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9" w:rsidRDefault="00096B29" w:rsidP="00096B29">
      <w:pPr>
        <w:pStyle w:val="ConsPlusNormal"/>
        <w:rPr>
          <w:rFonts w:ascii="Times New Roman" w:hAnsi="Times New Roman" w:cs="Times New Roman"/>
          <w:b/>
          <w:bCs/>
          <w:sz w:val="18"/>
          <w:szCs w:val="18"/>
        </w:rPr>
      </w:pPr>
    </w:p>
    <w:p w:rsidR="00096B29" w:rsidRDefault="00096B29" w:rsidP="00096B29">
      <w:pPr>
        <w:pStyle w:val="ConsPlusNorma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ДОГОВОР №  ______</w:t>
      </w:r>
    </w:p>
    <w:p w:rsidR="00096B29" w:rsidRDefault="00096B29" w:rsidP="00096B29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образовательным программам среднего профессионального образования</w:t>
      </w:r>
    </w:p>
    <w:p w:rsidR="00096B29" w:rsidRDefault="00096B29" w:rsidP="00096B2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г. Махачкала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"___" _____________ 20__ г.</w:t>
      </w:r>
    </w:p>
    <w:p w:rsidR="00096B29" w:rsidRDefault="00096B29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096B29" w:rsidRDefault="00096B29" w:rsidP="00096B29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6B29" w:rsidRDefault="00096B29" w:rsidP="00096B29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Частное профессиональное образовательное учреждение «Медицинский колледж  имени Башларова», осуществляющее  образовательную  деятельность   на  основании  лицензии  от "20" мая 2015 г. N 8107, выданной Министерством образования и науки Республики Дагестан, именуемый в дальнейшем "Исполнитель", в лице Директора Сулеймановой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Фатимат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Махмудовны</w:t>
      </w:r>
      <w:proofErr w:type="spellEnd"/>
      <w:r>
        <w:rPr>
          <w:rFonts w:ascii="Times New Roman" w:hAnsi="Times New Roman" w:cs="Times New Roman"/>
          <w:sz w:val="18"/>
          <w:szCs w:val="18"/>
        </w:rPr>
        <w:t>, действующего на основании Устава, и ______________________________________________</w:t>
      </w:r>
      <w:r w:rsidR="00A8438C">
        <w:rPr>
          <w:rFonts w:ascii="Times New Roman" w:hAnsi="Times New Roman" w:cs="Times New Roman"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__________________________,</w:t>
      </w:r>
    </w:p>
    <w:p w:rsidR="00096B29" w:rsidRDefault="00096B29" w:rsidP="00096B29">
      <w:pPr>
        <w:pStyle w:val="ConsPlusNonformat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(фамилия, имя, отчество)</w:t>
      </w:r>
    </w:p>
    <w:p w:rsidR="00096B29" w:rsidRDefault="00096B29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именуем__ в дальнейшем "Заказчик", действующий в</w:t>
      </w:r>
      <w:r w:rsidR="00A8438C">
        <w:rPr>
          <w:rFonts w:ascii="Times New Roman" w:hAnsi="Times New Roman" w:cs="Times New Roman"/>
          <w:sz w:val="18"/>
          <w:szCs w:val="18"/>
        </w:rPr>
        <w:t xml:space="preserve"> интересах несовершеннолетнего </w:t>
      </w:r>
    </w:p>
    <w:p w:rsidR="00096B29" w:rsidRDefault="00096B29" w:rsidP="00096B2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A8438C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>___________,</w:t>
      </w:r>
    </w:p>
    <w:p w:rsidR="00096B29" w:rsidRDefault="00096B29" w:rsidP="00096B29">
      <w:pPr>
        <w:pStyle w:val="ConsPlusNonformat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(фамилия, имя, отчество)</w:t>
      </w:r>
    </w:p>
    <w:p w:rsidR="00096B29" w:rsidRDefault="00096B29" w:rsidP="00096B2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в дальнейшем "Обучающийся",  совместно именуемые Стороны, заключили настоящий Договор о нижеследующем:</w:t>
      </w: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Par43"/>
      <w:bookmarkEnd w:id="0"/>
      <w:r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1.1.  Исполнитель  обязуется  предоставить  образовательную  услугу,  а Заказчик обязуется оплатить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образовательной программе среднего профессионального образования «Акушерское дело» код специальности 31.02.02 Форма обучения – очная, присваиваемая квалификация – Акушер/Акушерка, в пределах федерального  государственного 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 3 года и 10 месяцев.</w:t>
      </w:r>
    </w:p>
    <w:p w:rsidR="00096B29" w:rsidRDefault="00096B29" w:rsidP="00096B2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Срок  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по   индивидуальному  учебному  плану,  в  том  числе ускоренному обучению, составляет________.</w:t>
      </w:r>
    </w:p>
    <w:p w:rsidR="00096B29" w:rsidRDefault="00EF0976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bookmarkStart w:id="1" w:name="_GoBack"/>
      <w:bookmarkEnd w:id="1"/>
      <w:r w:rsidR="00096B29">
        <w:rPr>
          <w:rFonts w:ascii="Times New Roman" w:hAnsi="Times New Roman" w:cs="Times New Roman"/>
          <w:sz w:val="18"/>
          <w:szCs w:val="18"/>
          <w:vertAlign w:val="superscript"/>
        </w:rPr>
        <w:t>(количество месяцев, лет)</w:t>
      </w:r>
    </w:p>
    <w:p w:rsidR="00096B29" w:rsidRDefault="00096B29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1.3.  После  освоения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 прохождения    государственной    итоговой    аттестации    ему    выдается диплом о среднем профессиональном образовании.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II. Взаимодействие сторон 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>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2.1.3.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2.1.4. 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2.1.5. Приобретать исключительные авторские права на результат интеллектуальной деятельности Обучающегося путем оформления дополнительного соглашения к настоящему договору.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 Заказчик и обучающийся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43" w:history="1">
        <w:r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Заказчик и Обучающийся также вправе: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43" w:history="1">
        <w:r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2.3.5.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вправе пользоваться дополнительными образовательными услугами, не входящими в учебную программу, за отдельную плату, на основании дополнительно заключенных Договоров.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Исполнитель обязан:</w:t>
      </w:r>
    </w:p>
    <w:p w:rsidR="00096B29" w:rsidRDefault="00096B29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096B29" w:rsidRDefault="00096B29" w:rsidP="00096B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2.4.2.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от 29 декабря 2012 г. N 273-ФЗ "Об образовании в Российской Федерации";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ar43" w:history="1">
        <w:r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</w:t>
      </w:r>
      <w:r>
        <w:rPr>
          <w:rFonts w:ascii="Times New Roman" w:hAnsi="Times New Roman" w:cs="Times New Roman"/>
          <w:sz w:val="18"/>
          <w:szCs w:val="18"/>
        </w:rPr>
        <w:lastRenderedPageBreak/>
        <w:t>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2.4.7. Допустить Обучающегося, завершившего полный курс обучения в соответствии с учебным планом, к государственной итоговой аттестации.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2.4.8. В случае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Обучающийся не прошел итоговой аттестации или получил на итоговой аттестации неудовлетворительные результаты, а также в случае, если Обучающийся освоил часть образовательной программы (и) или был отчислен из колледжа, выдать студенту справку об обучении по образцу, самостоятельно устанавливаемому Исполнителем.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 Заказчик обязан: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2.5.2. Незамедлительно извещать Исполнителя об уважительных причинах отсутствия Обучающегося на занятиях.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2.5.3. В случае изменения адреса и (или) реквизитов Заказчика (Обучающегося), указанных в разделе VIII Договора, письменно уведомить об этом Исполнителя в течение 15 календарных дней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 даты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соответствующих изменений.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 Обучающийся обязан: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2.6.1. Соблюдать законодательство Российской Федерации, Устав ЧПОУ «МКИБ», Правила внутреннего распорядка обучающихся ЧПОУ «МКИБ», иные локальные нормативные акты колледжа.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2.6.2. Соблюдать технику безопасности и иные специальные правила при прохождении обучения.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2.6.3. Добросовестно осваивать образовательную программу,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2.6.4. Уважать честь и достоинство других обучающихся и работников Исполнителя, не создавать препятствия для получения образования другими обучающимися.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2.6.5.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III. Стоимость образовательных услуг, сроки и порядок их оплаты 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</w:t>
      </w:r>
      <w:r>
        <w:rPr>
          <w:rFonts w:ascii="Times New Roman" w:hAnsi="Times New Roman" w:cs="Times New Roman"/>
          <w:b/>
          <w:sz w:val="18"/>
          <w:szCs w:val="18"/>
        </w:rPr>
        <w:t>за весь период обучения</w:t>
      </w:r>
      <w:r w:rsidR="00193D98">
        <w:rPr>
          <w:rFonts w:ascii="Times New Roman" w:hAnsi="Times New Roman" w:cs="Times New Roman"/>
          <w:sz w:val="18"/>
          <w:szCs w:val="18"/>
        </w:rPr>
        <w:t xml:space="preserve"> Обучающегося составляет 18</w:t>
      </w:r>
      <w:r>
        <w:rPr>
          <w:rFonts w:ascii="Times New Roman" w:hAnsi="Times New Roman" w:cs="Times New Roman"/>
          <w:sz w:val="18"/>
          <w:szCs w:val="18"/>
        </w:rPr>
        <w:t xml:space="preserve">0000 (сто </w:t>
      </w:r>
      <w:r w:rsidR="00193D98">
        <w:rPr>
          <w:rFonts w:ascii="Times New Roman" w:hAnsi="Times New Roman" w:cs="Times New Roman"/>
          <w:sz w:val="18"/>
          <w:szCs w:val="18"/>
        </w:rPr>
        <w:t>восем</w:t>
      </w:r>
      <w:r>
        <w:rPr>
          <w:rFonts w:ascii="Times New Roman" w:hAnsi="Times New Roman" w:cs="Times New Roman"/>
          <w:sz w:val="18"/>
          <w:szCs w:val="18"/>
        </w:rPr>
        <w:t>ьдесят тысяч) рублей.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96B29" w:rsidRDefault="00096B29" w:rsidP="00096B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3.2.  Оплата производится за год обучения не позднее 20 августа года, предшествующего году оплаты, за наличный расчет в кассу учреждения, либо в безналичном порядке на счет, указанный в  разделе VIII настоящего Договора.</w:t>
      </w:r>
    </w:p>
    <w:p w:rsidR="00096B29" w:rsidRDefault="00096B29" w:rsidP="00096B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3.3.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При зачислении ОБУЧАЮЩЕГОСЯ в Колледж в порядке перевода предельный срок для оплаты обучения в текущем семестре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устанавливается не позднее последнего календарного дня полного календарного месяца, следующего за днем заключения настоящего Договора. </w:t>
      </w:r>
    </w:p>
    <w:p w:rsidR="00096B29" w:rsidRDefault="00096B29" w:rsidP="00096B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3.4.</w:t>
      </w:r>
      <w:r>
        <w:rPr>
          <w:rFonts w:ascii="Times New Roman" w:hAnsi="Times New Roman" w:cs="Times New Roman"/>
          <w:sz w:val="18"/>
          <w:szCs w:val="18"/>
        </w:rPr>
        <w:tab/>
        <w:t>Просрочкой оплаты обучения считается задержка оплаты обучения на один и более календарных дней.</w:t>
      </w:r>
    </w:p>
    <w:p w:rsidR="00096B29" w:rsidRDefault="00096B29" w:rsidP="00096B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3.5.</w:t>
      </w:r>
      <w:r>
        <w:rPr>
          <w:rFonts w:ascii="Times New Roman" w:hAnsi="Times New Roman" w:cs="Times New Roman"/>
          <w:sz w:val="18"/>
          <w:szCs w:val="18"/>
        </w:rPr>
        <w:tab/>
        <w:t>Оплата обучения может осуществляться за счет собственных средств ОБУЧАЮЩЕГОСЯ или ЗАКАЗЧИКА либо с привлечением заемных средств, предоставляемых третьими лицами.</w:t>
      </w:r>
    </w:p>
    <w:p w:rsidR="00096B29" w:rsidRDefault="00096B29" w:rsidP="00096B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3.6.</w:t>
      </w:r>
      <w:r>
        <w:rPr>
          <w:rFonts w:ascii="Times New Roman" w:hAnsi="Times New Roman" w:cs="Times New Roman"/>
          <w:sz w:val="18"/>
          <w:szCs w:val="18"/>
        </w:rPr>
        <w:tab/>
        <w:t>Размер стоимости обучения вносится в рублях на расчетный счет Колледжа, либо в кассу. Если оплата стоимости обучения была произведена за период, превышающий один год, то данный платеж за последующи</w:t>
      </w:r>
      <w:proofErr w:type="gramStart"/>
      <w:r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18"/>
          <w:szCs w:val="18"/>
        </w:rPr>
        <w:t>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период(ы) обучения будет рассматриваться как авансовый. </w:t>
      </w:r>
    </w:p>
    <w:p w:rsidR="00096B29" w:rsidRDefault="00096B29" w:rsidP="00096B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3.7.</w:t>
      </w:r>
      <w:r>
        <w:rPr>
          <w:rFonts w:ascii="Times New Roman" w:hAnsi="Times New Roman" w:cs="Times New Roman"/>
          <w:sz w:val="18"/>
          <w:szCs w:val="18"/>
        </w:rPr>
        <w:tab/>
        <w:t>Колле</w:t>
      </w:r>
      <w:proofErr w:type="gramStart"/>
      <w:r>
        <w:rPr>
          <w:rFonts w:ascii="Times New Roman" w:hAnsi="Times New Roman" w:cs="Times New Roman"/>
          <w:sz w:val="18"/>
          <w:szCs w:val="18"/>
        </w:rPr>
        <w:t>дж впр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аве ежегодно пересматривать стоимость обучения в сторону увеличения с учетом уровня инфляции, предусмотренного основными характеристиками федерального бюджета на очередной финансовый год и плановый период. В этом случае размер стоимости обучения определяется Исполнительным директором и оформляется приказом по Колледжу, на основе которого СТОРОНЫ заключат дополнительное соглашение к настоящему Договору об изменении стоимости обучения. Доплаты за прошедшие семестры обучения при этом не допускаются. </w:t>
      </w:r>
    </w:p>
    <w:p w:rsidR="00096B29" w:rsidRDefault="00096B29" w:rsidP="00096B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3.8. </w:t>
      </w:r>
      <w:r>
        <w:rPr>
          <w:rFonts w:ascii="Times New Roman" w:hAnsi="Times New Roman" w:cs="Times New Roman"/>
          <w:sz w:val="18"/>
          <w:szCs w:val="18"/>
        </w:rPr>
        <w:tab/>
        <w:t>В случае отказа ЗАКАЗЧИКА от подписания дополнительного соглашения к настоящему Договору, предусматривающему увеличение стоимости обучения, Колле</w:t>
      </w:r>
      <w:proofErr w:type="gramStart"/>
      <w:r>
        <w:rPr>
          <w:rFonts w:ascii="Times New Roman" w:hAnsi="Times New Roman" w:cs="Times New Roman"/>
          <w:sz w:val="18"/>
          <w:szCs w:val="18"/>
        </w:rPr>
        <w:t>дж впр</w:t>
      </w:r>
      <w:proofErr w:type="gramEnd"/>
      <w:r>
        <w:rPr>
          <w:rFonts w:ascii="Times New Roman" w:hAnsi="Times New Roman" w:cs="Times New Roman"/>
          <w:sz w:val="18"/>
          <w:szCs w:val="18"/>
        </w:rPr>
        <w:t>аве отказаться от исполнения настоящего Договора или в случаях, предусмотренных ст. 451 ГК РФ, изменить условия настоящего Договора в судебном порядке.</w:t>
      </w: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IV. Порядок изменения и расторжения Договора</w:t>
      </w: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а именно: 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а) применение к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б) невыполнение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просрочка оплаты стоимости платных образовательных услуг;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обучающегося,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е) распространение 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обучающимся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на территории и среди обучающихся колледжа экстремистской, террористической и иной запрещенной в Российской Федерации идеологии, в том числе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вахабитской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>, националистической, антироссийской.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инициативе Исполнителя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обстоятельствам, не зависящим от воли Заказчика 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том числе в случае ликвидации Исполнителя.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4.7. В случае расторжения договора, по вине обучающегося, а именно при нарушении правил внутреннего распорядка колледжа, отрицательного результата аттестаций, пропусков занятий без уважительных причин, невыполнения учебного плана, установления нарушения порядка приема по вине заказчика (обучающегося), повлекшего незаконное зачисление в образовательную организацию, денежные средства, выплаченные обучающимся (Заказчиком) колледжу (Исполнителю), возврату не подлежат. При наличии данных нарушений со стороны обучающегося и невнесении им своевременной оплаты за учебный год, колле</w:t>
      </w:r>
      <w:proofErr w:type="gramStart"/>
      <w:r>
        <w:rPr>
          <w:rFonts w:ascii="Times New Roman" w:hAnsi="Times New Roman" w:cs="Times New Roman"/>
          <w:sz w:val="18"/>
          <w:szCs w:val="18"/>
        </w:rPr>
        <w:t>дж впр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аве требовать у Заказчика (обучающегося) оплаты понесенных им расходов за организацию образовательного процесса, в размере стоимости обучения за соответствующий учебный год.   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V. Ответственность Исполнителя, Заказчика и Обучающегося.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5.1.1. В случае неисполнения либо ненадлежащего исполнения ЗАКАЗЧИКОМ (Обучающимся) обязательств по оплате обучения ОБУЧАЮЩЕГОСЯ, а также неисполнения либо ненадлежащего исполнения ОБУЧАЮЩИМСЯ обязанностей предусмотренных пунктом 2.6. настоящего договора, Колледж вправе без предварительного уведомления приостановить исполнение встречных обязательств в соответствии со ст. 328 ГК РФ, включая, </w:t>
      </w:r>
      <w:proofErr w:type="gramStart"/>
      <w:r>
        <w:rPr>
          <w:rFonts w:ascii="Times New Roman" w:hAnsi="Times New Roman" w:cs="Times New Roman"/>
          <w:sz w:val="18"/>
          <w:szCs w:val="18"/>
        </w:rPr>
        <w:t>но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 ограничиваясь, оказание образовательных услуг, обслуживание магнитной карты студента, предоставление документов по запросу ОБУЧАЮЩЕГОСЯ, оказание информационных и иных дополнительных услуг в соответствии с настоящим Договором, до момента надлежащего исполнения ЗАКАЗЧИКОМ (Обучающимся) своих обязательств.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(Обучающийся) вправе по своему выбору потребовать: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трехмесячный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5.4.4. Расторгнуть Договор.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VI. Срок действия Договора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VII. Заключительные положения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7.2. Информация об изменении стоимости обучения размещается на территории Колледжа в местах, доступных для студентов, и на WEB-сайте Колледжа. С момента соответствующего размещения указанной информации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считается уведомленным о таких изменениях и необходимости заключения дополнительного соглашения к настоящему договору.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7.3. Если одна из Сторон изменит свои реквизиты, то она обязана информировать об этом другую Сторону в течение 3 (Трех) рабочих дней после того, как новые реквизиты вступят в силу. Колледж информирует ОБУЧАЮЩЕГОСЯ об изменениях реквизитов путем размещения данной информации на WEB-сайте Колледжа.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7.4.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7.5.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7.6. Настоящий Договор составлен в 3 экземплярах, по одному для каждой из сторон. Три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7.7. Изменения Договора оформляются дополнительными соглашениями к Договору.</w:t>
      </w:r>
    </w:p>
    <w:p w:rsidR="00096B29" w:rsidRDefault="00096B29" w:rsidP="00096B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2" w:name="Par142"/>
      <w:bookmarkEnd w:id="2"/>
      <w:r>
        <w:rPr>
          <w:rFonts w:ascii="Times New Roman" w:hAnsi="Times New Roman" w:cs="Times New Roman"/>
          <w:sz w:val="18"/>
          <w:szCs w:val="18"/>
        </w:rPr>
        <w:t>VIII. Адреса и реквизиты Сторон</w:t>
      </w:r>
    </w:p>
    <w:p w:rsidR="00096B29" w:rsidRDefault="00096B29" w:rsidP="00096B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835"/>
      </w:tblGrid>
      <w:tr w:rsidR="00096B29" w:rsidTr="00096B2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Исполнитель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29" w:rsidRDefault="00096B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29" w:rsidRDefault="00096B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</w:p>
        </w:tc>
      </w:tr>
      <w:tr w:rsidR="00096B29" w:rsidTr="00096B2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29" w:rsidRDefault="00096B2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«Медицинский колледж  имени Башларова»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367010 г. Махачкала, пр.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Аметхан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Султана, 10 км.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ЧПОУ «Медицинский колледж  им. Башларова»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367010,  Республика  Дагестан, г. Махачкала,  пр. А. Султана. 10 км.                                                                                              Тел: 8 989 445 97 14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0570009823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057101001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  счет: 40703810960320003130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ОАО «Сбербанк  России» г. Ставрополь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Корреспондентский  счет: </w:t>
            </w:r>
            <w:r>
              <w:rPr>
                <w:sz w:val="18"/>
                <w:szCs w:val="18"/>
              </w:rPr>
              <w:t>30101810907020000615</w:t>
            </w:r>
          </w:p>
          <w:p w:rsidR="00096B29" w:rsidRDefault="00096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>
              <w:rPr>
                <w:sz w:val="18"/>
                <w:szCs w:val="18"/>
              </w:rPr>
              <w:t>040702615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Директор____________Сулейманова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Ф.М.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М.П.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  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 места жительства   </w:t>
            </w: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серия, номер,  </w:t>
            </w: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                        </w:t>
            </w:r>
          </w:p>
          <w:p w:rsidR="00096B29" w:rsidRDefault="00096B2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подпись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         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 места жительства   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серия, номер, 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                        </w:t>
            </w:r>
          </w:p>
          <w:p w:rsidR="00096B29" w:rsidRDefault="00096B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подпись                 </w:t>
            </w:r>
          </w:p>
        </w:tc>
      </w:tr>
    </w:tbl>
    <w:p w:rsidR="00096B29" w:rsidRDefault="00096B29" w:rsidP="00096B29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900F3E" w:rsidRDefault="00900F3E"/>
    <w:sectPr w:rsidR="00900F3E" w:rsidSect="00096B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F"/>
    <w:rsid w:val="00096B29"/>
    <w:rsid w:val="00193D98"/>
    <w:rsid w:val="00900F3E"/>
    <w:rsid w:val="00A8438C"/>
    <w:rsid w:val="00EE369F"/>
    <w:rsid w:val="00E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6B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9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6B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6B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9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6B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0A01B0C80B2B4FA4A1221C387C5F4B144961702ED4795773885E972C63R8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92;&#1080;&#1089;%20&#1092;&#1088;&#1076;&#1086;\Desktop\&#1044;&#1086;&#1075;&#1086;&#1074;&#1086;&#1088;&#1072;%20&#1089;%20&#1085;&#1077;&#1089;&#1086;&#1074;&#1077;&#1088;&#1096;&#1077;&#1085;&#1085;&#1086;&#1083;&#1077;&#1090;&#1085;&#1080;&#1084;&#1080;\&#1076;&#1086;&#1075;&#1086;&#1074;&#1086;&#1088;%20&#1089;%20&#1085;&#1077;&#1089;&#1086;&#1074;&#1077;&#1088;&#1096;.&#1057;&#1044;-9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0A01B0C80B2B4FA4A1221C387C5F4B144B647728DE795773885E972C38D4DE7F7A2FA2D3B2904563R6P" TargetMode="External"/><Relationship Id="rId11" Type="http://schemas.openxmlformats.org/officeDocument/2006/relationships/hyperlink" Target="consultantplus://offline/ref=560A01B0C80B2B4FA4A1221C387C5F4B144967792BD7795773885E972C38D4DE7F7A2FA2D3B2944463R7P" TargetMode="External"/><Relationship Id="rId5" Type="http://schemas.openxmlformats.org/officeDocument/2006/relationships/hyperlink" Target="file:///C:\Users\&#1092;&#1080;&#1089;%20&#1092;&#1088;&#1076;&#1086;\Desktop\&#1044;&#1086;&#1075;&#1086;&#1074;&#1086;&#1088;&#1072;%20&#1089;%20&#1085;&#1077;&#1089;&#1086;&#1074;&#1077;&#1088;&#1096;&#1077;&#1085;&#1085;&#1086;&#1083;&#1077;&#1090;&#1085;&#1080;&#1084;&#1080;\&#1076;&#1086;&#1075;&#1086;&#1074;&#1086;&#1088;%20&#1089;%20&#1085;&#1077;&#1089;&#1086;&#1074;&#1077;&#1088;&#1096;.&#1057;&#1044;-9.docx" TargetMode="External"/><Relationship Id="rId10" Type="http://schemas.openxmlformats.org/officeDocument/2006/relationships/hyperlink" Target="file:///C:\Users\&#1092;&#1080;&#1089;%20&#1092;&#1088;&#1076;&#1086;\Desktop\&#1044;&#1086;&#1075;&#1086;&#1074;&#1086;&#1088;&#1072;%20&#1089;%20&#1085;&#1077;&#1089;&#1086;&#1074;&#1077;&#1088;&#1096;&#1077;&#1085;&#1085;&#1086;&#1083;&#1077;&#1090;&#1085;&#1080;&#1084;&#1080;\&#1076;&#1086;&#1075;&#1086;&#1074;&#1086;&#1088;%20&#1089;%20&#1085;&#1077;&#1089;&#1086;&#1074;&#1077;&#1088;&#1096;.&#1057;&#1044;-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0A01B0C80B2B4FA4A1221C387C5F4B144B647728DE795773885E972C63R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фрдо</dc:creator>
  <cp:keywords/>
  <dc:description/>
  <cp:lastModifiedBy>arm-</cp:lastModifiedBy>
  <cp:revision>6</cp:revision>
  <cp:lastPrinted>2019-07-05T10:27:00Z</cp:lastPrinted>
  <dcterms:created xsi:type="dcterms:W3CDTF">2019-06-25T08:17:00Z</dcterms:created>
  <dcterms:modified xsi:type="dcterms:W3CDTF">2019-07-05T10:27:00Z</dcterms:modified>
</cp:coreProperties>
</file>